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85E" w14:textId="25F53F6E" w:rsidR="00EB283D" w:rsidRPr="004C4765" w:rsidRDefault="00894FD0" w:rsidP="00EB283D">
      <w:pPr>
        <w:spacing w:after="0" w:line="240" w:lineRule="auto"/>
        <w:jc w:val="right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C8F1C1A" wp14:editId="4A87E77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51560" cy="1014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FlourFoods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83D" w:rsidRPr="004C4765">
        <w:rPr>
          <w:b/>
        </w:rPr>
        <w:t>Press contact:</w:t>
      </w:r>
      <w:r w:rsidR="00EB283D" w:rsidRPr="004C4765">
        <w:t xml:space="preserve"> </w:t>
      </w:r>
      <w:r w:rsidR="00EB283D" w:rsidRPr="004C4765">
        <w:br/>
        <w:t>Shaina Ostroff</w:t>
      </w:r>
    </w:p>
    <w:p w14:paraId="0CB8CA05" w14:textId="77777777" w:rsidR="00EB283D" w:rsidRPr="007E2381" w:rsidRDefault="00EB283D" w:rsidP="00EB283D">
      <w:pPr>
        <w:spacing w:after="0" w:line="240" w:lineRule="auto"/>
        <w:jc w:val="right"/>
      </w:pPr>
      <w:r w:rsidRPr="007E2381">
        <w:t>Reach Public Relations</w:t>
      </w:r>
    </w:p>
    <w:p w14:paraId="282ADA50" w14:textId="77777777" w:rsidR="00EB283D" w:rsidRDefault="00EB283D" w:rsidP="00EB283D">
      <w:pPr>
        <w:spacing w:after="0" w:line="240" w:lineRule="auto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424-835-4229 </w:t>
      </w:r>
    </w:p>
    <w:p w14:paraId="0F060742" w14:textId="77777777" w:rsidR="00EB283D" w:rsidRPr="007E2381" w:rsidRDefault="00EF258A" w:rsidP="00EB283D">
      <w:pPr>
        <w:spacing w:after="0" w:line="240" w:lineRule="auto"/>
        <w:jc w:val="right"/>
      </w:pPr>
      <w:hyperlink r:id="rId7" w:history="1">
        <w:r w:rsidR="00EB283D" w:rsidRPr="007E2381">
          <w:rPr>
            <w:rStyle w:val="Hyperlink"/>
            <w:color w:val="auto"/>
          </w:rPr>
          <w:t>shaina@reach-pr.com</w:t>
        </w:r>
      </w:hyperlink>
    </w:p>
    <w:p w14:paraId="75511A6F" w14:textId="77777777" w:rsidR="00EB283D" w:rsidRDefault="00EB283D" w:rsidP="00EB283D">
      <w:pPr>
        <w:pStyle w:val="BasicParagraph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36FFBA7" w14:textId="77777777" w:rsidR="00EB283D" w:rsidRPr="007E2381" w:rsidRDefault="00EB283D" w:rsidP="00EB283D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866E20A" w14:textId="7996128A" w:rsidR="00A0424A" w:rsidRPr="007A722B" w:rsidRDefault="00A0424A" w:rsidP="00A908C3">
      <w:pPr>
        <w:pStyle w:val="BasicParagraph"/>
        <w:spacing w:line="240" w:lineRule="auto"/>
        <w:jc w:val="center"/>
        <w:rPr>
          <w:rFonts w:ascii="Calibri-Bold" w:hAnsi="Calibri-Bold" w:cs="Calibri-Bold"/>
          <w:bCs/>
          <w:i/>
          <w:color w:val="auto"/>
          <w:sz w:val="22"/>
          <w:szCs w:val="22"/>
        </w:rPr>
      </w:pPr>
      <w:bookmarkStart w:id="0" w:name="_Hlk520295404"/>
      <w:bookmarkStart w:id="1" w:name="_Hlk520295590"/>
      <w:r>
        <w:rPr>
          <w:rFonts w:ascii="Calibri-Bold" w:hAnsi="Calibri-Bold" w:cs="Calibri-Bold"/>
          <w:b/>
          <w:bCs/>
          <w:color w:val="auto"/>
          <w:sz w:val="32"/>
          <w:szCs w:val="32"/>
        </w:rPr>
        <w:t>Smart Flour</w:t>
      </w:r>
      <w:r w:rsidR="00155460">
        <w:rPr>
          <w:rFonts w:ascii="Calibri" w:hAnsi="Calibri" w:cs="Calibri"/>
          <w:b/>
          <w:bCs/>
          <w:color w:val="auto"/>
          <w:sz w:val="32"/>
          <w:szCs w:val="32"/>
        </w:rPr>
        <w:t>™</w:t>
      </w:r>
      <w:r>
        <w:rPr>
          <w:rFonts w:ascii="Calibri-Bold" w:hAnsi="Calibri-Bold" w:cs="Calibri-Bold"/>
          <w:b/>
          <w:bCs/>
          <w:color w:val="auto"/>
          <w:sz w:val="32"/>
          <w:szCs w:val="32"/>
        </w:rPr>
        <w:t xml:space="preserve"> Tops Itself </w:t>
      </w:r>
      <w:r w:rsidR="002167D4">
        <w:rPr>
          <w:rFonts w:ascii="Calibri-Bold" w:hAnsi="Calibri-Bold" w:cs="Calibri-Bold"/>
          <w:b/>
          <w:bCs/>
          <w:color w:val="auto"/>
          <w:sz w:val="32"/>
          <w:szCs w:val="32"/>
        </w:rPr>
        <w:t>w</w:t>
      </w:r>
      <w:r>
        <w:rPr>
          <w:rFonts w:ascii="Calibri-Bold" w:hAnsi="Calibri-Bold" w:cs="Calibri-Bold"/>
          <w:b/>
          <w:bCs/>
          <w:color w:val="auto"/>
          <w:sz w:val="32"/>
          <w:szCs w:val="32"/>
        </w:rPr>
        <w:t xml:space="preserve">ith </w:t>
      </w:r>
      <w:r w:rsidR="00E85BAB">
        <w:rPr>
          <w:rFonts w:ascii="Calibri-Bold" w:hAnsi="Calibri-Bold" w:cs="Calibri-Bold"/>
          <w:b/>
          <w:bCs/>
          <w:color w:val="auto"/>
          <w:sz w:val="32"/>
          <w:szCs w:val="32"/>
        </w:rPr>
        <w:t xml:space="preserve">a </w:t>
      </w:r>
      <w:r>
        <w:rPr>
          <w:rFonts w:ascii="Calibri-Bold" w:hAnsi="Calibri-Bold" w:cs="Calibri-Bold"/>
          <w:b/>
          <w:bCs/>
          <w:color w:val="auto"/>
          <w:sz w:val="32"/>
          <w:szCs w:val="32"/>
        </w:rPr>
        <w:t xml:space="preserve">New </w:t>
      </w:r>
      <w:r w:rsidR="00A908C3">
        <w:rPr>
          <w:rFonts w:ascii="Calibri-Bold" w:hAnsi="Calibri-Bold" w:cs="Calibri-Bold"/>
          <w:b/>
          <w:bCs/>
          <w:color w:val="auto"/>
          <w:sz w:val="32"/>
          <w:szCs w:val="32"/>
        </w:rPr>
        <w:t>Three Meat Pizza</w:t>
      </w:r>
    </w:p>
    <w:bookmarkEnd w:id="0"/>
    <w:p w14:paraId="1DFA80D0" w14:textId="793ED32F" w:rsidR="00EB283D" w:rsidRDefault="00E85BAB" w:rsidP="0013256D">
      <w:pPr>
        <w:pStyle w:val="BasicParagraph"/>
        <w:spacing w:line="240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Certified Gluten-Free Pizza Made with Ancient Grains</w:t>
      </w:r>
      <w:r w:rsidR="0013256D">
        <w:rPr>
          <w:rFonts w:ascii="Calibri" w:hAnsi="Calibri" w:cs="Calibri"/>
          <w:color w:val="auto"/>
          <w:sz w:val="22"/>
          <w:szCs w:val="22"/>
        </w:rPr>
        <w:t xml:space="preserve"> Delivers an Unparalleled Taste Experience</w:t>
      </w:r>
    </w:p>
    <w:p w14:paraId="1D663DF3" w14:textId="77777777" w:rsidR="00E85BAB" w:rsidRDefault="00E85BAB" w:rsidP="00EB283D">
      <w:pPr>
        <w:pStyle w:val="BasicParagraph"/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3449E4C3" w14:textId="13F52133" w:rsidR="00E85BAB" w:rsidRDefault="00EB283D" w:rsidP="00A908C3">
      <w:pPr>
        <w:spacing w:after="0" w:line="240" w:lineRule="auto"/>
      </w:pPr>
      <w:r w:rsidRPr="007E2381">
        <w:rPr>
          <w:rFonts w:ascii="Calibri" w:hAnsi="Calibri" w:cs="Calibri"/>
          <w:b/>
        </w:rPr>
        <w:t>Austin, TX</w:t>
      </w:r>
      <w:r w:rsidRPr="007E2381">
        <w:rPr>
          <w:rFonts w:ascii="Calibri" w:hAnsi="Calibri" w:cs="Calibri"/>
        </w:rPr>
        <w:t xml:space="preserve"> –</w:t>
      </w:r>
      <w:r w:rsidR="0013256D">
        <w:rPr>
          <w:rFonts w:ascii="Calibri" w:hAnsi="Calibri" w:cs="Calibri"/>
        </w:rPr>
        <w:t xml:space="preserve"> </w:t>
      </w:r>
      <w:r w:rsidR="00A0424A">
        <w:rPr>
          <w:rFonts w:ascii="Calibri" w:hAnsi="Calibri" w:cs="Calibri"/>
        </w:rPr>
        <w:t>Smart Flour</w:t>
      </w:r>
      <w:r w:rsidR="00266474">
        <w:rPr>
          <w:rFonts w:ascii="Calibri" w:hAnsi="Calibri" w:cs="Calibri"/>
        </w:rPr>
        <w:t>™</w:t>
      </w:r>
      <w:r w:rsidR="00A0424A">
        <w:rPr>
          <w:rFonts w:ascii="Calibri" w:hAnsi="Calibri" w:cs="Calibri"/>
        </w:rPr>
        <w:t xml:space="preserve"> is </w:t>
      </w:r>
      <w:r w:rsidR="00A908C3">
        <w:t>adding a Three Meat Pizza to its lineup of ancient-grain, certified gluten-free pizzas.</w:t>
      </w:r>
      <w:r w:rsidR="00E85BAB">
        <w:t xml:space="preserve"> Designed for the ultimate meat lover, </w:t>
      </w:r>
      <w:r w:rsidR="00A908C3">
        <w:t xml:space="preserve">the new </w:t>
      </w:r>
      <w:r w:rsidR="0003672B">
        <w:t xml:space="preserve">culinary-inspired </w:t>
      </w:r>
      <w:r w:rsidR="00A908C3">
        <w:t>flavor pairs sweet Italian sausage with spicy uncured pepperoni and mouthwatering bacon</w:t>
      </w:r>
      <w:r w:rsidR="00E85BAB">
        <w:t xml:space="preserve"> </w:t>
      </w:r>
      <w:r w:rsidR="00E85BAB">
        <w:rPr>
          <w:rFonts w:ascii="Calibri" w:hAnsi="Calibri" w:cs="Calibri"/>
        </w:rPr>
        <w:t>for a pie that’s sure to satisfy the taste buds</w:t>
      </w:r>
      <w:r w:rsidR="00A908C3">
        <w:t xml:space="preserve">. </w:t>
      </w:r>
      <w:r w:rsidR="004E460C">
        <w:t>T</w:t>
      </w:r>
      <w:r w:rsidR="004E460C">
        <w:rPr>
          <w:rFonts w:ascii="Calibri" w:hAnsi="Calibri" w:cs="Calibri"/>
        </w:rPr>
        <w:t xml:space="preserve">opped with a robust, traditional tomato sauce and an indulgent blend of hormone-free, low-moisture and part-skim mozzarella, provolone, parmesan and </w:t>
      </w:r>
      <w:proofErr w:type="spellStart"/>
      <w:r w:rsidR="004E460C">
        <w:rPr>
          <w:rFonts w:ascii="Calibri" w:hAnsi="Calibri" w:cs="Calibri"/>
        </w:rPr>
        <w:t>romano</w:t>
      </w:r>
      <w:proofErr w:type="spellEnd"/>
      <w:r w:rsidR="004E460C">
        <w:rPr>
          <w:rFonts w:ascii="Calibri" w:hAnsi="Calibri" w:cs="Calibri"/>
        </w:rPr>
        <w:t xml:space="preserve"> cheeses, the pizza is made with minimally processed meat</w:t>
      </w:r>
      <w:r w:rsidR="00AF0D4B">
        <w:rPr>
          <w:rFonts w:ascii="Calibri" w:hAnsi="Calibri" w:cs="Calibri"/>
        </w:rPr>
        <w:t>s</w:t>
      </w:r>
      <w:r w:rsidR="004E460C">
        <w:rPr>
          <w:rFonts w:ascii="Calibri" w:hAnsi="Calibri" w:cs="Calibri"/>
        </w:rPr>
        <w:t xml:space="preserve"> and simple ingredients</w:t>
      </w:r>
      <w:r w:rsidR="00E85BAB">
        <w:rPr>
          <w:rFonts w:ascii="Calibri" w:hAnsi="Calibri" w:cs="Calibri"/>
        </w:rPr>
        <w:t xml:space="preserve">, </w:t>
      </w:r>
      <w:r w:rsidR="004E460C">
        <w:rPr>
          <w:rFonts w:ascii="Calibri" w:hAnsi="Calibri" w:cs="Calibri"/>
        </w:rPr>
        <w:t xml:space="preserve">so </w:t>
      </w:r>
      <w:r w:rsidR="00E85BAB">
        <w:rPr>
          <w:rFonts w:ascii="Calibri" w:hAnsi="Calibri" w:cs="Calibri"/>
        </w:rPr>
        <w:t>there’s nothing to hold you back from digging right in!</w:t>
      </w:r>
    </w:p>
    <w:bookmarkEnd w:id="1"/>
    <w:p w14:paraId="2B1CF3EA" w14:textId="5D5F6707" w:rsidR="004E460C" w:rsidRDefault="004E460C" w:rsidP="0041781C">
      <w:pPr>
        <w:spacing w:after="0" w:line="240" w:lineRule="auto"/>
        <w:rPr>
          <w:rFonts w:ascii="Calibri" w:hAnsi="Calibri" w:cs="Calibri"/>
        </w:rPr>
      </w:pPr>
    </w:p>
    <w:p w14:paraId="151F38A8" w14:textId="4EAEC687" w:rsidR="006B4F2A" w:rsidRDefault="000A2C83" w:rsidP="0041781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3AAB11B3" wp14:editId="4927CC4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64719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rtFlour_FrontAngle_ThreeMeat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30" cy="171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0C">
        <w:rPr>
          <w:rFonts w:ascii="Calibri" w:hAnsi="Calibri" w:cs="Calibri"/>
        </w:rPr>
        <w:t xml:space="preserve">Like </w:t>
      </w:r>
      <w:r w:rsidR="00E85BAB">
        <w:rPr>
          <w:rFonts w:ascii="Calibri" w:hAnsi="Calibri" w:cs="Calibri"/>
        </w:rPr>
        <w:t xml:space="preserve">all of Smart Flour’s frozen pizzas, the new variety starts with a thin and crispy, Non-GMO Project Verified crust made with the brand’s unique, ancient-grain blend of sorghum, amaranth and </w:t>
      </w:r>
      <w:proofErr w:type="spellStart"/>
      <w:r w:rsidR="00E85BAB">
        <w:rPr>
          <w:rFonts w:ascii="Calibri" w:hAnsi="Calibri" w:cs="Calibri"/>
        </w:rPr>
        <w:t>teff</w:t>
      </w:r>
      <w:proofErr w:type="spellEnd"/>
      <w:r w:rsidR="00E85BAB">
        <w:rPr>
          <w:rFonts w:ascii="Calibri" w:hAnsi="Calibri" w:cs="Calibri"/>
        </w:rPr>
        <w:t xml:space="preserve">. These naturally gluten-free ancient grains give the pizza a delicious whole-grain taste and texture, plus a healthy boost of </w:t>
      </w:r>
      <w:r w:rsidR="00E85BAB" w:rsidRPr="00B83710">
        <w:rPr>
          <w:rFonts w:ascii="Calibri" w:hAnsi="Calibri" w:cs="Calibri"/>
        </w:rPr>
        <w:t>fiber, protein, calcium, vitamins and minerals</w:t>
      </w:r>
      <w:r w:rsidR="00E85BAB">
        <w:rPr>
          <w:rFonts w:ascii="Calibri" w:hAnsi="Calibri" w:cs="Calibri"/>
        </w:rPr>
        <w:t>.</w:t>
      </w:r>
      <w:r w:rsidR="001D4783">
        <w:rPr>
          <w:rFonts w:ascii="Calibri" w:hAnsi="Calibri" w:cs="Calibri"/>
        </w:rPr>
        <w:t xml:space="preserve"> </w:t>
      </w:r>
      <w:r w:rsidR="0013256D">
        <w:rPr>
          <w:rFonts w:ascii="Calibri" w:hAnsi="Calibri" w:cs="Calibri"/>
        </w:rPr>
        <w:t>In keeping with Smart Flour’s commitment to clean ingredients, t</w:t>
      </w:r>
      <w:r w:rsidR="00E85BAB">
        <w:rPr>
          <w:rFonts w:ascii="Calibri" w:hAnsi="Calibri" w:cs="Calibri"/>
        </w:rPr>
        <w:t>he</w:t>
      </w:r>
      <w:r w:rsidR="001D4783">
        <w:rPr>
          <w:rFonts w:ascii="Calibri" w:hAnsi="Calibri" w:cs="Calibri"/>
        </w:rPr>
        <w:t xml:space="preserve"> pizza</w:t>
      </w:r>
      <w:r w:rsidR="004E460C">
        <w:rPr>
          <w:rFonts w:ascii="Calibri" w:hAnsi="Calibri" w:cs="Calibri"/>
        </w:rPr>
        <w:t xml:space="preserve"> is</w:t>
      </w:r>
      <w:r w:rsidR="00E85BAB">
        <w:rPr>
          <w:rFonts w:ascii="Calibri" w:hAnsi="Calibri" w:cs="Calibri"/>
        </w:rPr>
        <w:t xml:space="preserve"> also </w:t>
      </w:r>
      <w:r w:rsidR="00E85BAB" w:rsidRPr="00D63768">
        <w:rPr>
          <w:rFonts w:ascii="Calibri" w:hAnsi="Calibri" w:cs="Calibri"/>
        </w:rPr>
        <w:t>completely free of preservatives, artificial colors and flavors</w:t>
      </w:r>
      <w:r w:rsidR="00E85BAB">
        <w:rPr>
          <w:rFonts w:ascii="Calibri" w:hAnsi="Calibri" w:cs="Calibri"/>
        </w:rPr>
        <w:t>, along with</w:t>
      </w:r>
      <w:r w:rsidR="00E85BAB" w:rsidRPr="00D63768">
        <w:rPr>
          <w:rFonts w:ascii="Calibri" w:hAnsi="Calibri" w:cs="Calibri"/>
        </w:rPr>
        <w:t xml:space="preserve"> </w:t>
      </w:r>
      <w:r w:rsidR="00E85BAB">
        <w:rPr>
          <w:rFonts w:ascii="Calibri" w:hAnsi="Calibri" w:cs="Calibri"/>
        </w:rPr>
        <w:t xml:space="preserve">rice flour and </w:t>
      </w:r>
      <w:r w:rsidR="00E85BAB" w:rsidRPr="00D63768">
        <w:rPr>
          <w:rFonts w:ascii="Calibri" w:hAnsi="Calibri" w:cs="Calibri"/>
        </w:rPr>
        <w:t xml:space="preserve">many of the common allergens, </w:t>
      </w:r>
      <w:r w:rsidR="00E85BAB" w:rsidRPr="00A1229B">
        <w:rPr>
          <w:rFonts w:ascii="Calibri" w:hAnsi="Calibri" w:cs="Calibri"/>
        </w:rPr>
        <w:t>including gluten, wheat, nuts, tree nuts, soy, and eggs.</w:t>
      </w:r>
    </w:p>
    <w:p w14:paraId="42CF7A21" w14:textId="337FE953" w:rsidR="00E85BAB" w:rsidRDefault="00E85BAB" w:rsidP="0041781C">
      <w:pPr>
        <w:spacing w:after="0" w:line="240" w:lineRule="auto"/>
      </w:pPr>
    </w:p>
    <w:p w14:paraId="295EF6D8" w14:textId="38C5F136" w:rsidR="001D4783" w:rsidRDefault="0013256D" w:rsidP="0013256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Said Charlie Pace, Founder &amp; CEO of Smart Flour, </w:t>
      </w:r>
      <w:r w:rsidR="004E460C">
        <w:t>“</w:t>
      </w:r>
      <w:r w:rsidR="00E85BAB">
        <w:t>W</w:t>
      </w:r>
      <w:r w:rsidR="004E460C">
        <w:t>ith our new Three Meat Pizza, w</w:t>
      </w:r>
      <w:r w:rsidR="00E85BAB">
        <w:t xml:space="preserve">e’re </w:t>
      </w:r>
      <w:r>
        <w:t>bringing</w:t>
      </w:r>
      <w:r w:rsidR="00E85BAB">
        <w:t xml:space="preserve"> high-quality</w:t>
      </w:r>
      <w:r>
        <w:t>, incredibly delicious</w:t>
      </w:r>
      <w:r w:rsidR="00E85BAB">
        <w:t xml:space="preserve"> meats </w:t>
      </w:r>
      <w:r>
        <w:t>to a</w:t>
      </w:r>
      <w:r w:rsidR="004E460C">
        <w:t xml:space="preserve"> clean and</w:t>
      </w:r>
      <w:r>
        <w:t xml:space="preserve"> allergy-fr</w:t>
      </w:r>
      <w:r w:rsidR="001D4783">
        <w:t xml:space="preserve">iendly </w:t>
      </w:r>
      <w:r>
        <w:t>pizza</w:t>
      </w:r>
      <w:r w:rsidR="004E460C">
        <w:t>. This is a taste experience not to be missed</w:t>
      </w:r>
      <w:r w:rsidR="0068480D">
        <w:t xml:space="preserve">, </w:t>
      </w:r>
      <w:r w:rsidR="004E460C">
        <w:t xml:space="preserve">and thanks to its gluten-free and clean ingredient list, even those with dietary restrictions don’t have to.” </w:t>
      </w:r>
    </w:p>
    <w:p w14:paraId="762BF1F3" w14:textId="77777777" w:rsidR="001D4783" w:rsidRPr="00A1229B" w:rsidRDefault="001D4783" w:rsidP="0041781C">
      <w:pPr>
        <w:spacing w:after="0" w:line="240" w:lineRule="auto"/>
      </w:pPr>
    </w:p>
    <w:p w14:paraId="2DEC2710" w14:textId="0115FA96" w:rsidR="00D401AC" w:rsidRPr="00A1229B" w:rsidRDefault="00DD1435" w:rsidP="0041781C">
      <w:pPr>
        <w:pStyle w:val="BasicParagraph"/>
        <w:spacing w:line="240" w:lineRule="auto"/>
        <w:rPr>
          <w:rFonts w:ascii="Calibri" w:hAnsi="Calibri"/>
          <w:color w:val="auto"/>
          <w:sz w:val="22"/>
          <w:szCs w:val="22"/>
        </w:rPr>
      </w:pPr>
      <w:r w:rsidRPr="00A1229B">
        <w:rPr>
          <w:rFonts w:ascii="Calibri" w:hAnsi="Calibri"/>
          <w:color w:val="auto"/>
          <w:sz w:val="22"/>
          <w:szCs w:val="22"/>
        </w:rPr>
        <w:t xml:space="preserve">Smart Flour’s new </w:t>
      </w:r>
      <w:r w:rsidR="00A908C3">
        <w:rPr>
          <w:rFonts w:ascii="Calibri" w:hAnsi="Calibri"/>
          <w:color w:val="auto"/>
          <w:sz w:val="22"/>
          <w:szCs w:val="22"/>
        </w:rPr>
        <w:t>Three Meat Pizza</w:t>
      </w:r>
      <w:r w:rsidRPr="00A1229B">
        <w:rPr>
          <w:rFonts w:ascii="Calibri" w:hAnsi="Calibri"/>
          <w:color w:val="auto"/>
          <w:sz w:val="22"/>
          <w:szCs w:val="22"/>
        </w:rPr>
        <w:t xml:space="preserve"> </w:t>
      </w:r>
      <w:r w:rsidR="001C2CF1">
        <w:rPr>
          <w:rFonts w:ascii="Calibri" w:hAnsi="Calibri"/>
          <w:color w:val="auto"/>
          <w:sz w:val="22"/>
          <w:szCs w:val="22"/>
        </w:rPr>
        <w:t>is currently</w:t>
      </w:r>
      <w:r w:rsidR="00D401AC" w:rsidRPr="00A1229B">
        <w:rPr>
          <w:rFonts w:ascii="Calibri" w:hAnsi="Calibri"/>
          <w:color w:val="auto"/>
          <w:sz w:val="22"/>
          <w:szCs w:val="22"/>
        </w:rPr>
        <w:t xml:space="preserve"> available to retailers nationwide </w:t>
      </w:r>
      <w:r w:rsidR="001C2CF1">
        <w:rPr>
          <w:rFonts w:ascii="Calibri" w:hAnsi="Calibri"/>
          <w:color w:val="auto"/>
          <w:sz w:val="22"/>
          <w:szCs w:val="22"/>
        </w:rPr>
        <w:t xml:space="preserve">and will be in select Target stores and HEB stores this May </w:t>
      </w:r>
      <w:r w:rsidR="00D401AC" w:rsidRPr="00A1229B">
        <w:rPr>
          <w:rFonts w:ascii="Calibri" w:hAnsi="Calibri"/>
          <w:color w:val="auto"/>
          <w:sz w:val="22"/>
          <w:szCs w:val="22"/>
        </w:rPr>
        <w:t>for</w:t>
      </w:r>
      <w:r w:rsidRPr="00A1229B">
        <w:rPr>
          <w:rFonts w:ascii="Calibri" w:hAnsi="Calibri"/>
          <w:color w:val="auto"/>
          <w:sz w:val="22"/>
          <w:szCs w:val="22"/>
        </w:rPr>
        <w:t xml:space="preserve"> an SRP of $</w:t>
      </w:r>
      <w:r w:rsidR="00AF0D4B">
        <w:rPr>
          <w:rFonts w:ascii="Calibri" w:hAnsi="Calibri"/>
          <w:color w:val="auto"/>
          <w:sz w:val="22"/>
          <w:szCs w:val="22"/>
        </w:rPr>
        <w:t>6</w:t>
      </w:r>
      <w:r w:rsidRPr="00A1229B">
        <w:rPr>
          <w:rFonts w:ascii="Calibri" w:hAnsi="Calibri"/>
          <w:color w:val="auto"/>
          <w:sz w:val="22"/>
          <w:szCs w:val="22"/>
        </w:rPr>
        <w:t>.99</w:t>
      </w:r>
      <w:r w:rsidR="00EF258A">
        <w:rPr>
          <w:rFonts w:ascii="Calibri" w:hAnsi="Calibri"/>
          <w:color w:val="auto"/>
          <w:sz w:val="22"/>
          <w:szCs w:val="22"/>
        </w:rPr>
        <w:t>-$7.99</w:t>
      </w:r>
      <w:bookmarkStart w:id="2" w:name="_GoBack"/>
      <w:bookmarkEnd w:id="2"/>
      <w:r w:rsidRPr="00A1229B">
        <w:rPr>
          <w:rFonts w:ascii="Calibri" w:hAnsi="Calibri"/>
          <w:color w:val="auto"/>
          <w:sz w:val="22"/>
          <w:szCs w:val="22"/>
        </w:rPr>
        <w:t xml:space="preserve"> per 10oz pizza. </w:t>
      </w:r>
      <w:r w:rsidR="00D401AC" w:rsidRPr="00A1229B">
        <w:rPr>
          <w:rFonts w:ascii="Calibri" w:hAnsi="Calibri"/>
          <w:color w:val="auto"/>
          <w:sz w:val="22"/>
          <w:szCs w:val="22"/>
        </w:rPr>
        <w:t>E</w:t>
      </w:r>
      <w:r w:rsidR="00D401AC" w:rsidRPr="00A1229B">
        <w:rPr>
          <w:rFonts w:asciiTheme="minorHAnsi" w:hAnsiTheme="minorHAnsi" w:cs="Calibri"/>
          <w:color w:val="auto"/>
          <w:sz w:val="22"/>
          <w:szCs w:val="22"/>
        </w:rPr>
        <w:t xml:space="preserve">mail </w:t>
      </w:r>
      <w:hyperlink r:id="rId9" w:history="1">
        <w:r w:rsidR="00D401AC" w:rsidRPr="00A1229B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info@smartflourfoods.com</w:t>
        </w:r>
      </w:hyperlink>
      <w:r w:rsidR="00D401AC" w:rsidRPr="00A1229B">
        <w:rPr>
          <w:rFonts w:asciiTheme="minorHAnsi" w:hAnsiTheme="minorHAnsi" w:cs="Calibri"/>
          <w:color w:val="auto"/>
          <w:sz w:val="22"/>
          <w:szCs w:val="22"/>
        </w:rPr>
        <w:t xml:space="preserve"> for more information.</w:t>
      </w:r>
    </w:p>
    <w:p w14:paraId="6253888C" w14:textId="77777777" w:rsidR="00D66F3A" w:rsidRPr="00A1229B" w:rsidRDefault="00D66F3A" w:rsidP="0041781C">
      <w:pPr>
        <w:spacing w:after="0" w:line="240" w:lineRule="auto"/>
      </w:pPr>
    </w:p>
    <w:p w14:paraId="74EBDFE9" w14:textId="77777777" w:rsidR="0041781C" w:rsidRDefault="0041781C" w:rsidP="0041781C">
      <w:pPr>
        <w:spacing w:after="0" w:line="240" w:lineRule="auto"/>
        <w:rPr>
          <w:b/>
        </w:rPr>
      </w:pPr>
      <w:r>
        <w:rPr>
          <w:b/>
        </w:rPr>
        <w:t>About Smart Flour</w:t>
      </w:r>
      <w:r>
        <w:rPr>
          <w:rFonts w:cstheme="minorHAnsi"/>
          <w:b/>
        </w:rPr>
        <w:t>™</w:t>
      </w:r>
      <w:r>
        <w:rPr>
          <w:b/>
        </w:rPr>
        <w:t xml:space="preserve"> </w:t>
      </w:r>
    </w:p>
    <w:p w14:paraId="17F9F412" w14:textId="3DAD6FF3" w:rsidR="0041781C" w:rsidRDefault="0041781C" w:rsidP="0041781C">
      <w:pPr>
        <w:spacing w:after="0" w:line="240" w:lineRule="auto"/>
      </w:pPr>
      <w:r>
        <w:t xml:space="preserve">Smart Flour’s success in foodservice and launch into retail in late 2013 has been instrumental in transforming the gluten-free market and overall perception of gluten-free foods. Made with the power of ancient grains for elevated nutrition, the company’s culinary-inspired, better-for-you, and certified gluten-free offerings have shown the world that gluten-free products don’t need to sacrifice delicious taste and can be good for you too. The brand’s lineup includes: Pizza and crusts for grocery, along with crusts, flatbread, hoagie rolls, hamburger buns, pancake &amp; waffle mix, and dessert bars for foodservice customers. For more information, visit </w:t>
      </w:r>
      <w:hyperlink r:id="rId10" w:history="1">
        <w:r>
          <w:rPr>
            <w:rStyle w:val="Hyperlink"/>
          </w:rPr>
          <w:t>www.smartflourfoods.com</w:t>
        </w:r>
      </w:hyperlink>
      <w:r>
        <w:t xml:space="preserve"> and find @</w:t>
      </w:r>
      <w:proofErr w:type="spellStart"/>
      <w:r>
        <w:t>smartflourfoods</w:t>
      </w:r>
      <w:proofErr w:type="spellEnd"/>
      <w:r>
        <w:t xml:space="preserve"> on </w:t>
      </w:r>
      <w:hyperlink r:id="rId11" w:history="1">
        <w:r>
          <w:rPr>
            <w:rStyle w:val="Hyperlink"/>
          </w:rPr>
          <w:t>Facebook</w:t>
        </w:r>
      </w:hyperlink>
      <w:r w:rsidRPr="00AF0D4B">
        <w:rPr>
          <w:rStyle w:val="Hyperlink"/>
          <w:color w:val="auto"/>
          <w:u w:val="none"/>
        </w:rPr>
        <w:t xml:space="preserve"> and</w:t>
      </w:r>
      <w:r w:rsidRPr="00AF0D4B">
        <w:t xml:space="preserve"> </w:t>
      </w:r>
      <w:hyperlink r:id="rId12" w:history="1">
        <w:r>
          <w:rPr>
            <w:rStyle w:val="Hyperlink"/>
          </w:rPr>
          <w:t>Instagram</w:t>
        </w:r>
      </w:hyperlink>
      <w:r>
        <w:rPr>
          <w:rStyle w:val="Hyperlink"/>
        </w:rPr>
        <w:t>.</w:t>
      </w:r>
      <w:r>
        <w:t xml:space="preserve"> </w:t>
      </w:r>
    </w:p>
    <w:p w14:paraId="35296A5C" w14:textId="77777777" w:rsidR="000F2207" w:rsidRPr="00A1229B" w:rsidRDefault="000F2207" w:rsidP="000F2207">
      <w:pPr>
        <w:spacing w:after="0" w:line="240" w:lineRule="auto"/>
      </w:pPr>
    </w:p>
    <w:p w14:paraId="4C6947C8" w14:textId="5216A031" w:rsidR="00AB06BF" w:rsidRPr="00A1229B" w:rsidRDefault="000F2207" w:rsidP="00546CD0">
      <w:pPr>
        <w:spacing w:after="0" w:line="240" w:lineRule="auto"/>
        <w:jc w:val="center"/>
      </w:pPr>
      <w:r w:rsidRPr="00A1229B">
        <w:t>###</w:t>
      </w:r>
    </w:p>
    <w:sectPr w:rsidR="00AB06BF" w:rsidRPr="00A1229B" w:rsidSect="0021529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C38"/>
    <w:multiLevelType w:val="hybridMultilevel"/>
    <w:tmpl w:val="66E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0C2"/>
    <w:multiLevelType w:val="hybridMultilevel"/>
    <w:tmpl w:val="A2A4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3D"/>
    <w:rsid w:val="0003322A"/>
    <w:rsid w:val="0003672B"/>
    <w:rsid w:val="0004309A"/>
    <w:rsid w:val="0009443D"/>
    <w:rsid w:val="000A2C83"/>
    <w:rsid w:val="000B4172"/>
    <w:rsid w:val="000E18F2"/>
    <w:rsid w:val="000F0B27"/>
    <w:rsid w:val="000F2207"/>
    <w:rsid w:val="0013256D"/>
    <w:rsid w:val="00155460"/>
    <w:rsid w:val="00194445"/>
    <w:rsid w:val="001A13F4"/>
    <w:rsid w:val="001C2CF1"/>
    <w:rsid w:val="001C7DC4"/>
    <w:rsid w:val="001D4783"/>
    <w:rsid w:val="001D7E18"/>
    <w:rsid w:val="0021529C"/>
    <w:rsid w:val="002167D4"/>
    <w:rsid w:val="00241A1E"/>
    <w:rsid w:val="0025496F"/>
    <w:rsid w:val="002660EF"/>
    <w:rsid w:val="00266474"/>
    <w:rsid w:val="002744E2"/>
    <w:rsid w:val="00282D8E"/>
    <w:rsid w:val="002A65A5"/>
    <w:rsid w:val="003123BB"/>
    <w:rsid w:val="003B29F5"/>
    <w:rsid w:val="003D55EE"/>
    <w:rsid w:val="003F511A"/>
    <w:rsid w:val="003F6F0A"/>
    <w:rsid w:val="00402390"/>
    <w:rsid w:val="0041781C"/>
    <w:rsid w:val="004955C4"/>
    <w:rsid w:val="00497D7D"/>
    <w:rsid w:val="004E460C"/>
    <w:rsid w:val="00525515"/>
    <w:rsid w:val="00546CD0"/>
    <w:rsid w:val="00576EA4"/>
    <w:rsid w:val="005840BC"/>
    <w:rsid w:val="005A6C3D"/>
    <w:rsid w:val="00664971"/>
    <w:rsid w:val="0068480D"/>
    <w:rsid w:val="006B4F2A"/>
    <w:rsid w:val="006C5177"/>
    <w:rsid w:val="006E0841"/>
    <w:rsid w:val="007413BA"/>
    <w:rsid w:val="007A0A3B"/>
    <w:rsid w:val="007A722B"/>
    <w:rsid w:val="007B2CB1"/>
    <w:rsid w:val="007B6D3C"/>
    <w:rsid w:val="007D0562"/>
    <w:rsid w:val="007D46FD"/>
    <w:rsid w:val="0082406E"/>
    <w:rsid w:val="00876449"/>
    <w:rsid w:val="00894FD0"/>
    <w:rsid w:val="00896A83"/>
    <w:rsid w:val="008A0BC0"/>
    <w:rsid w:val="008B7D38"/>
    <w:rsid w:val="008D73FF"/>
    <w:rsid w:val="00964FF8"/>
    <w:rsid w:val="00980EBC"/>
    <w:rsid w:val="009976F0"/>
    <w:rsid w:val="009D072A"/>
    <w:rsid w:val="009D6F92"/>
    <w:rsid w:val="00A0424A"/>
    <w:rsid w:val="00A1229B"/>
    <w:rsid w:val="00A51C03"/>
    <w:rsid w:val="00A908C3"/>
    <w:rsid w:val="00A93F39"/>
    <w:rsid w:val="00AB06BF"/>
    <w:rsid w:val="00AF0D4B"/>
    <w:rsid w:val="00AF6BDC"/>
    <w:rsid w:val="00B377F4"/>
    <w:rsid w:val="00B67CB3"/>
    <w:rsid w:val="00B83208"/>
    <w:rsid w:val="00B87DC7"/>
    <w:rsid w:val="00BB439D"/>
    <w:rsid w:val="00C05DC5"/>
    <w:rsid w:val="00C52B59"/>
    <w:rsid w:val="00CC2626"/>
    <w:rsid w:val="00CF79B6"/>
    <w:rsid w:val="00CF7E0B"/>
    <w:rsid w:val="00D401AC"/>
    <w:rsid w:val="00D63768"/>
    <w:rsid w:val="00D66F3A"/>
    <w:rsid w:val="00DC0F60"/>
    <w:rsid w:val="00DD1435"/>
    <w:rsid w:val="00E2006C"/>
    <w:rsid w:val="00E52611"/>
    <w:rsid w:val="00E66AA4"/>
    <w:rsid w:val="00E720D9"/>
    <w:rsid w:val="00E84CCE"/>
    <w:rsid w:val="00E85BAB"/>
    <w:rsid w:val="00EB283D"/>
    <w:rsid w:val="00EE3E3F"/>
    <w:rsid w:val="00EF258A"/>
    <w:rsid w:val="00F47EC2"/>
    <w:rsid w:val="00F70BE9"/>
    <w:rsid w:val="00F9197D"/>
    <w:rsid w:val="00F97430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6E45"/>
  <w15:chartTrackingRefBased/>
  <w15:docId w15:val="{53A62D03-5445-48FF-B8A3-FEA37DCC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8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B2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8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6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F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6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ina@reach-pr.com" TargetMode="External"/><Relationship Id="rId12" Type="http://schemas.openxmlformats.org/officeDocument/2006/relationships/hyperlink" Target="https://instagram.com/smartflourfoo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smartflourfoo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artflour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martflourfood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B12D-9AC4-4395-A697-CCC22E68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Ostroff</dc:creator>
  <cp:keywords/>
  <dc:description/>
  <cp:lastModifiedBy>Shaina Ostroff</cp:lastModifiedBy>
  <cp:revision>11</cp:revision>
  <dcterms:created xsi:type="dcterms:W3CDTF">2019-03-19T15:21:00Z</dcterms:created>
  <dcterms:modified xsi:type="dcterms:W3CDTF">2019-03-20T22:25:00Z</dcterms:modified>
</cp:coreProperties>
</file>